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411DF800" w14:textId="77777777" w:rsidR="007B550F" w:rsidRDefault="00A31B8D" w:rsidP="007B550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7B550F" w:rsidRPr="007B550F">
        <w:rPr>
          <w:rFonts w:ascii="Calibri" w:hAnsi="Calibri" w:cs="Calibri"/>
          <w:color w:val="FF0000"/>
          <w:sz w:val="22"/>
          <w:szCs w:val="22"/>
        </w:rPr>
        <w:t>Wykonanie dokumentacji projektowej  oraz wymianę istniejącej linii napowietrznej nn wraz z</w:t>
      </w:r>
    </w:p>
    <w:p w14:paraId="28E0F68D" w14:textId="77777777" w:rsidR="007B550F" w:rsidRDefault="007B550F" w:rsidP="007B550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7B550F">
        <w:rPr>
          <w:rFonts w:ascii="Calibri" w:hAnsi="Calibri" w:cs="Calibri"/>
          <w:color w:val="FF0000"/>
          <w:sz w:val="22"/>
          <w:szCs w:val="22"/>
        </w:rPr>
        <w:t>przyłączami  na terenie Rejonu Energetycznego  Bełchatów pn: Przebudowa linii nN 0,4 kV w obrębie</w:t>
      </w:r>
    </w:p>
    <w:p w14:paraId="63B5E45C" w14:textId="2D733FED" w:rsidR="00A31B8D" w:rsidRDefault="007B550F" w:rsidP="007B550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7B550F">
        <w:rPr>
          <w:rFonts w:ascii="Calibri" w:hAnsi="Calibri" w:cs="Calibri"/>
          <w:color w:val="FF0000"/>
          <w:sz w:val="22"/>
          <w:szCs w:val="22"/>
        </w:rPr>
        <w:t>stacji 8-0151 Stanisławów 3 w miejscowości Stanisławów, gm. Szczerców</w:t>
      </w:r>
      <w:r w:rsidR="00A31B8D">
        <w:rPr>
          <w:rFonts w:ascii="Calibri" w:hAnsi="Calibri" w:cs="Calibri"/>
          <w:color w:val="FF0000"/>
          <w:sz w:val="22"/>
          <w:szCs w:val="22"/>
        </w:rPr>
        <w:t>”</w:t>
      </w:r>
      <w:r w:rsidR="00AF6803">
        <w:rPr>
          <w:rFonts w:ascii="Calibri" w:hAnsi="Calibri" w:cs="Calibri"/>
          <w:color w:val="FF0000"/>
          <w:sz w:val="22"/>
          <w:szCs w:val="22"/>
        </w:rPr>
        <w:t xml:space="preserve"> 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</w:rPr>
        <w:t>4x70 mm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/AsXSn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BFE994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76612" w14:textId="77777777" w:rsidR="008C4BD3" w:rsidRDefault="008C4BD3">
      <w:r>
        <w:separator/>
      </w:r>
    </w:p>
  </w:endnote>
  <w:endnote w:type="continuationSeparator" w:id="0">
    <w:p w14:paraId="44CB458E" w14:textId="77777777" w:rsidR="008C4BD3" w:rsidRDefault="008C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0122" w14:textId="77777777" w:rsidR="00237198" w:rsidRDefault="002371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7CF5" w14:textId="77777777" w:rsidR="00237198" w:rsidRDefault="00237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249A4" w14:textId="77777777" w:rsidR="008C4BD3" w:rsidRDefault="008C4BD3">
      <w:r>
        <w:separator/>
      </w:r>
    </w:p>
  </w:footnote>
  <w:footnote w:type="continuationSeparator" w:id="0">
    <w:p w14:paraId="41595EED" w14:textId="77777777" w:rsidR="008C4BD3" w:rsidRDefault="008C4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91C2" w14:textId="77777777" w:rsidR="00237198" w:rsidRDefault="002371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38E35F4E" w:rsidR="00D55F80" w:rsidRPr="006B2C28" w:rsidRDefault="00237198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3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A9B9" w14:textId="77777777" w:rsidR="00237198" w:rsidRDefault="00237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37198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6A7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ADC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3D61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50F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63F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BD3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AF6803"/>
    <w:rsid w:val="00B008A6"/>
    <w:rsid w:val="00B01AED"/>
    <w:rsid w:val="00B02F0D"/>
    <w:rsid w:val="00B03572"/>
    <w:rsid w:val="00B03AA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5DC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B64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D52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3.docx</dmsv2BaseFileName>
    <dmsv2BaseDisplayName xmlns="http://schemas.microsoft.com/sharepoint/v3">Załącznik nr 1.3 do SWZ część 3</dmsv2BaseDisplayName>
    <dmsv2SWPP2ObjectNumber xmlns="http://schemas.microsoft.com/sharepoint/v3">POST/DYS/OLD/GZ/01132/2026                        </dmsv2SWPP2ObjectNumber>
    <dmsv2SWPP2SumMD5 xmlns="http://schemas.microsoft.com/sharepoint/v3">202f983e6899a06335c17c6f0e2840ff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24837282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FJ3FSM7XJ42E-1652426618-16635</_dlc_DocId>
    <_dlc_DocIdUrl xmlns="a19cb1c7-c5c7-46d4-85ae-d83685407bba">
      <Url>https://swpp2.dms.gkpge.pl/sites/43/_layouts/15/DocIdRedir.aspx?ID=FJ3FSM7XJ42E-1652426618-16635</Url>
      <Description>FJ3FSM7XJ42E-1652426618-16635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DA6E120-AA1D-4A96-B8CF-8DC1569749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1540</Words>
  <Characters>10832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2026-03-31T05:43:00Z</dcterms:created>
  <dcterms:modified xsi:type="dcterms:W3CDTF">2026-03-31T05:43:00Z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eb8e4278-babc-4543-8e71-2a4e7d042fd0</vt:lpwstr>
  </property>
</Properties>
</file>